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66" w:rsidRPr="00D81A7B" w:rsidRDefault="00D81A7B" w:rsidP="00D70598">
      <w:pPr>
        <w:pStyle w:val="Heading1"/>
        <w:tabs>
          <w:tab w:val="left" w:pos="982"/>
        </w:tabs>
        <w:spacing w:before="64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81A7B">
        <w:rPr>
          <w:rFonts w:asciiTheme="minorHAnsi" w:hAnsiTheme="minorHAnsi" w:cstheme="minorHAnsi"/>
          <w:sz w:val="22"/>
          <w:szCs w:val="22"/>
        </w:rPr>
        <w:t xml:space="preserve">C. </w:t>
      </w:r>
      <w:r w:rsidR="00FE0115" w:rsidRPr="00D81A7B">
        <w:rPr>
          <w:rFonts w:asciiTheme="minorHAnsi" w:hAnsiTheme="minorHAnsi" w:cstheme="minorHAnsi"/>
          <w:sz w:val="22"/>
          <w:szCs w:val="22"/>
        </w:rPr>
        <w:t>Staff R</w:t>
      </w:r>
      <w:r w:rsidR="00226E66" w:rsidRPr="00D81A7B">
        <w:rPr>
          <w:rFonts w:asciiTheme="minorHAnsi" w:hAnsiTheme="minorHAnsi" w:cstheme="minorHAnsi"/>
          <w:sz w:val="22"/>
          <w:szCs w:val="22"/>
        </w:rPr>
        <w:t>ecommendatio</w:t>
      </w:r>
      <w:r w:rsidR="00D70598" w:rsidRPr="00D81A7B">
        <w:rPr>
          <w:rFonts w:asciiTheme="minorHAnsi" w:hAnsiTheme="minorHAnsi" w:cstheme="minorHAnsi"/>
          <w:sz w:val="22"/>
          <w:szCs w:val="22"/>
        </w:rPr>
        <w:t>ns - Goals and Objectives FY2020</w:t>
      </w:r>
      <w:r w:rsidR="00226E66" w:rsidRPr="00D81A7B">
        <w:rPr>
          <w:rFonts w:asciiTheme="minorHAnsi" w:hAnsiTheme="minorHAnsi" w:cstheme="minorHAnsi"/>
          <w:sz w:val="22"/>
          <w:szCs w:val="22"/>
        </w:rPr>
        <w:t xml:space="preserve"> - 2024</w:t>
      </w:r>
    </w:p>
    <w:p w:rsidR="00226E66" w:rsidRPr="00D81A7B" w:rsidRDefault="00226E66" w:rsidP="00D70598">
      <w:pPr>
        <w:tabs>
          <w:tab w:val="left" w:pos="982"/>
        </w:tabs>
        <w:rPr>
          <w:rFonts w:asciiTheme="minorHAnsi" w:hAnsiTheme="minorHAnsi" w:cstheme="minorHAnsi"/>
        </w:rPr>
      </w:pPr>
    </w:p>
    <w:p w:rsidR="001A3E89" w:rsidRPr="00D81A7B" w:rsidRDefault="00226E66" w:rsidP="00D70598">
      <w:pPr>
        <w:widowControl/>
        <w:numPr>
          <w:ilvl w:val="1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 </w:t>
      </w:r>
      <w:r w:rsidR="001A3E89" w:rsidRPr="00D81A7B">
        <w:rPr>
          <w:rFonts w:asciiTheme="minorHAnsi" w:hAnsiTheme="minorHAnsi" w:cstheme="minorHAnsi"/>
          <w:highlight w:val="white"/>
        </w:rPr>
        <w:t>Services</w:t>
      </w:r>
      <w:r w:rsidR="00FE0115" w:rsidRPr="00D81A7B">
        <w:rPr>
          <w:rFonts w:asciiTheme="minorHAnsi" w:hAnsiTheme="minorHAnsi" w:cstheme="minorHAnsi"/>
          <w:highlight w:val="white"/>
        </w:rPr>
        <w:t xml:space="preserve">: </w:t>
      </w:r>
      <w:r w:rsidR="00583650" w:rsidRPr="00D81A7B">
        <w:rPr>
          <w:rFonts w:asciiTheme="minorHAnsi" w:hAnsiTheme="minorHAnsi" w:cstheme="minorHAnsi"/>
          <w:highlight w:val="white"/>
        </w:rPr>
        <w:t>Meet</w:t>
      </w:r>
      <w:r w:rsidR="00FE0115" w:rsidRPr="00D81A7B">
        <w:rPr>
          <w:rFonts w:asciiTheme="minorHAnsi" w:hAnsiTheme="minorHAnsi" w:cstheme="minorHAnsi"/>
          <w:highlight w:val="white"/>
        </w:rPr>
        <w:t xml:space="preserve"> the changing needs of the community</w:t>
      </w:r>
    </w:p>
    <w:p w:rsidR="001A3E89" w:rsidRPr="00D81A7B" w:rsidRDefault="001A3E89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Staffing adequate </w:t>
      </w:r>
      <w:r w:rsidR="00FE0115" w:rsidRPr="00D81A7B">
        <w:rPr>
          <w:rFonts w:asciiTheme="minorHAnsi" w:hAnsiTheme="minorHAnsi" w:cstheme="minorHAnsi"/>
          <w:highlight w:val="white"/>
        </w:rPr>
        <w:t xml:space="preserve">to </w:t>
      </w:r>
      <w:r w:rsidRPr="00D81A7B">
        <w:rPr>
          <w:rFonts w:asciiTheme="minorHAnsi" w:hAnsiTheme="minorHAnsi" w:cstheme="minorHAnsi"/>
          <w:highlight w:val="white"/>
        </w:rPr>
        <w:t xml:space="preserve">meet </w:t>
      </w:r>
      <w:r w:rsidR="00FE0115" w:rsidRPr="00D81A7B">
        <w:rPr>
          <w:rFonts w:asciiTheme="minorHAnsi" w:hAnsiTheme="minorHAnsi" w:cstheme="minorHAnsi"/>
          <w:highlight w:val="white"/>
        </w:rPr>
        <w:t xml:space="preserve">the changing needs of the </w:t>
      </w:r>
      <w:r w:rsidRPr="00D81A7B">
        <w:rPr>
          <w:rFonts w:asciiTheme="minorHAnsi" w:hAnsiTheme="minorHAnsi" w:cstheme="minorHAnsi"/>
          <w:highlight w:val="white"/>
        </w:rPr>
        <w:t>community</w:t>
      </w:r>
      <w:r w:rsidR="00FE0115" w:rsidRPr="00D81A7B">
        <w:rPr>
          <w:rFonts w:asciiTheme="minorHAnsi" w:hAnsiTheme="minorHAnsi" w:cstheme="minorHAnsi"/>
          <w:highlight w:val="white"/>
        </w:rPr>
        <w:t>.</w:t>
      </w:r>
    </w:p>
    <w:p w:rsidR="001A3E89" w:rsidRPr="00D81A7B" w:rsidRDefault="001A3E89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Children and young families - provide equal access to technology, media mentors</w:t>
      </w:r>
      <w:r w:rsidR="00FE0115" w:rsidRPr="00D81A7B">
        <w:rPr>
          <w:rFonts w:asciiTheme="minorHAnsi" w:hAnsiTheme="minorHAnsi" w:cstheme="minorHAnsi"/>
          <w:highlight w:val="white"/>
        </w:rPr>
        <w:t>hip</w:t>
      </w:r>
      <w:r w:rsidRPr="00D81A7B">
        <w:rPr>
          <w:rFonts w:asciiTheme="minorHAnsi" w:hAnsiTheme="minorHAnsi" w:cstheme="minorHAnsi"/>
          <w:highlight w:val="white"/>
        </w:rPr>
        <w:t xml:space="preserve">, </w:t>
      </w:r>
      <w:r w:rsidR="00FE0115" w:rsidRPr="00D81A7B">
        <w:rPr>
          <w:rFonts w:asciiTheme="minorHAnsi" w:hAnsiTheme="minorHAnsi" w:cstheme="minorHAnsi"/>
          <w:highlight w:val="white"/>
        </w:rPr>
        <w:t>early literacy expertise, support to</w:t>
      </w:r>
      <w:r w:rsidRPr="00D81A7B">
        <w:rPr>
          <w:rFonts w:asciiTheme="minorHAnsi" w:hAnsiTheme="minorHAnsi" w:cstheme="minorHAnsi"/>
          <w:highlight w:val="white"/>
        </w:rPr>
        <w:t xml:space="preserve"> local schools and child services</w:t>
      </w:r>
    </w:p>
    <w:p w:rsidR="001A3E89" w:rsidRPr="00D81A7B" w:rsidRDefault="001A3E89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Immigrant populations - augment existing services provided by Wellspring House</w:t>
      </w:r>
    </w:p>
    <w:p w:rsidR="00226E66" w:rsidRPr="00D81A7B" w:rsidRDefault="00226E66" w:rsidP="00D70598">
      <w:pPr>
        <w:widowControl/>
        <w:numPr>
          <w:ilvl w:val="1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Facilities:  </w:t>
      </w:r>
      <w:r w:rsidR="00551E2C" w:rsidRPr="00D81A7B">
        <w:rPr>
          <w:rFonts w:asciiTheme="minorHAnsi" w:hAnsiTheme="minorHAnsi" w:cstheme="minorHAnsi"/>
        </w:rPr>
        <w:t>Create public space that is w</w:t>
      </w:r>
      <w:r w:rsidR="00583650" w:rsidRPr="00D81A7B">
        <w:rPr>
          <w:rFonts w:asciiTheme="minorHAnsi" w:hAnsiTheme="minorHAnsi" w:cstheme="minorHAnsi"/>
        </w:rPr>
        <w:t>ell-maintained, safe, clean, comfortable, modern, and accessible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Continue to update and improve furnishings and space allocation 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Develop and implement a comprehensive set of security practices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Determine the safest use of existing restroom facilities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Improve parking situation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Respond to needs of ongoing building/renovation program by increasing opportunities for remote access.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Develop co-working space</w:t>
      </w:r>
    </w:p>
    <w:p w:rsidR="00226E66" w:rsidRPr="00D81A7B" w:rsidRDefault="00FE0115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Create </w:t>
      </w:r>
      <w:r w:rsidR="00226E66" w:rsidRPr="00D81A7B">
        <w:rPr>
          <w:rFonts w:asciiTheme="minorHAnsi" w:hAnsiTheme="minorHAnsi" w:cstheme="minorHAnsi"/>
          <w:highlight w:val="white"/>
        </w:rPr>
        <w:t>comfortable, welcoming seating area</w:t>
      </w:r>
      <w:r w:rsidR="001A3E89" w:rsidRPr="00D81A7B">
        <w:rPr>
          <w:rFonts w:asciiTheme="minorHAnsi" w:hAnsiTheme="minorHAnsi" w:cstheme="minorHAnsi"/>
          <w:highlight w:val="white"/>
        </w:rPr>
        <w:t>s</w:t>
      </w:r>
      <w:r w:rsidR="00226E66" w:rsidRPr="00D81A7B">
        <w:rPr>
          <w:rFonts w:asciiTheme="minorHAnsi" w:hAnsiTheme="minorHAnsi" w:cstheme="minorHAnsi"/>
          <w:highlight w:val="white"/>
        </w:rPr>
        <w:t xml:space="preserve"> for all ages.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color w:val="222222"/>
          <w:highlight w:val="white"/>
        </w:rPr>
        <w:t>Develop outdoor garden and recreation space for children and families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color w:val="222222"/>
          <w:highlight w:val="white"/>
        </w:rPr>
      </w:pPr>
      <w:r w:rsidRPr="00D81A7B">
        <w:rPr>
          <w:rFonts w:asciiTheme="minorHAnsi" w:hAnsiTheme="minorHAnsi" w:cstheme="minorHAnsi"/>
          <w:color w:val="222222"/>
          <w:highlight w:val="white"/>
        </w:rPr>
        <w:t xml:space="preserve">Establish satellite locations in order to break down barriers to access </w:t>
      </w:r>
    </w:p>
    <w:p w:rsidR="00226E66" w:rsidRPr="00D81A7B" w:rsidRDefault="00226E66" w:rsidP="00D70598">
      <w:pPr>
        <w:widowControl/>
        <w:numPr>
          <w:ilvl w:val="1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Technology:  </w:t>
      </w:r>
      <w:r w:rsidR="00583650" w:rsidRPr="00D81A7B">
        <w:rPr>
          <w:rFonts w:asciiTheme="minorHAnsi" w:hAnsiTheme="minorHAnsi" w:cstheme="minorHAnsi"/>
          <w:highlight w:val="white"/>
        </w:rPr>
        <w:t>Offer u</w:t>
      </w:r>
      <w:r w:rsidRPr="00D81A7B">
        <w:rPr>
          <w:rFonts w:asciiTheme="minorHAnsi" w:hAnsiTheme="minorHAnsi" w:cstheme="minorHAnsi"/>
          <w:highlight w:val="white"/>
        </w:rPr>
        <w:t xml:space="preserve">p-to-date, easily accessible </w:t>
      </w:r>
      <w:r w:rsidR="00583650" w:rsidRPr="00D81A7B">
        <w:rPr>
          <w:rFonts w:asciiTheme="minorHAnsi" w:hAnsiTheme="minorHAnsi" w:cstheme="minorHAnsi"/>
          <w:highlight w:val="white"/>
        </w:rPr>
        <w:t xml:space="preserve">technological </w:t>
      </w:r>
      <w:r w:rsidRPr="00D81A7B">
        <w:rPr>
          <w:rFonts w:asciiTheme="minorHAnsi" w:hAnsiTheme="minorHAnsi" w:cstheme="minorHAnsi"/>
          <w:highlight w:val="white"/>
        </w:rPr>
        <w:t xml:space="preserve">resources 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Technological training for library </w:t>
      </w:r>
      <w:r w:rsidR="001A3E89" w:rsidRPr="00D81A7B">
        <w:rPr>
          <w:rFonts w:asciiTheme="minorHAnsi" w:hAnsiTheme="minorHAnsi" w:cstheme="minorHAnsi"/>
          <w:highlight w:val="white"/>
        </w:rPr>
        <w:t>staff and the public</w:t>
      </w:r>
      <w:r w:rsidRPr="00D81A7B">
        <w:rPr>
          <w:rFonts w:asciiTheme="minorHAnsi" w:hAnsiTheme="minorHAnsi" w:cstheme="minorHAnsi"/>
          <w:highlight w:val="white"/>
        </w:rPr>
        <w:t xml:space="preserve"> at all ability levels</w:t>
      </w:r>
      <w:r w:rsidR="00FE0115" w:rsidRPr="00D81A7B">
        <w:rPr>
          <w:rFonts w:asciiTheme="minorHAnsi" w:hAnsiTheme="minorHAnsi" w:cstheme="minorHAnsi"/>
          <w:highlight w:val="white"/>
        </w:rPr>
        <w:t>.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Support Gloucester’s economic goal of becoming center for innovation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Market the library’s e</w:t>
      </w:r>
      <w:r w:rsidR="001A3E89" w:rsidRPr="00D81A7B">
        <w:rPr>
          <w:rFonts w:asciiTheme="minorHAnsi" w:hAnsiTheme="minorHAnsi" w:cstheme="minorHAnsi"/>
          <w:highlight w:val="white"/>
        </w:rPr>
        <w:t>lectronic</w:t>
      </w:r>
      <w:r w:rsidRPr="00D81A7B">
        <w:rPr>
          <w:rFonts w:asciiTheme="minorHAnsi" w:hAnsiTheme="minorHAnsi" w:cstheme="minorHAnsi"/>
          <w:highlight w:val="white"/>
        </w:rPr>
        <w:t xml:space="preserve"> resources to diverse populations </w:t>
      </w:r>
      <w:r w:rsidR="001A3E89" w:rsidRPr="00D81A7B">
        <w:rPr>
          <w:rFonts w:asciiTheme="minorHAnsi" w:hAnsiTheme="minorHAnsi" w:cstheme="minorHAnsi"/>
          <w:highlight w:val="white"/>
        </w:rPr>
        <w:t xml:space="preserve">through a variety of </w:t>
      </w:r>
      <w:r w:rsidRPr="00D81A7B">
        <w:rPr>
          <w:rFonts w:asciiTheme="minorHAnsi" w:hAnsiTheme="minorHAnsi" w:cstheme="minorHAnsi"/>
          <w:highlight w:val="white"/>
        </w:rPr>
        <w:t>locations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Ensure all staff have proficiency in</w:t>
      </w:r>
      <w:r w:rsidR="001A3E89" w:rsidRPr="00D81A7B">
        <w:rPr>
          <w:rFonts w:asciiTheme="minorHAnsi" w:hAnsiTheme="minorHAnsi" w:cstheme="minorHAnsi"/>
          <w:highlight w:val="white"/>
        </w:rPr>
        <w:t xml:space="preserve"> use of</w:t>
      </w:r>
      <w:r w:rsidRPr="00D81A7B">
        <w:rPr>
          <w:rFonts w:asciiTheme="minorHAnsi" w:hAnsiTheme="minorHAnsi" w:cstheme="minorHAnsi"/>
          <w:highlight w:val="white"/>
        </w:rPr>
        <w:t xml:space="preserve"> </w:t>
      </w:r>
      <w:r w:rsidR="001A3E89" w:rsidRPr="00D81A7B">
        <w:rPr>
          <w:rFonts w:asciiTheme="minorHAnsi" w:hAnsiTheme="minorHAnsi" w:cstheme="minorHAnsi"/>
          <w:highlight w:val="white"/>
        </w:rPr>
        <w:t xml:space="preserve">mobile devices, </w:t>
      </w:r>
      <w:r w:rsidRPr="00D81A7B">
        <w:rPr>
          <w:rFonts w:asciiTheme="minorHAnsi" w:hAnsiTheme="minorHAnsi" w:cstheme="minorHAnsi"/>
          <w:highlight w:val="white"/>
        </w:rPr>
        <w:t>electronic resources</w:t>
      </w:r>
      <w:r w:rsidR="001A3E89" w:rsidRPr="00D81A7B">
        <w:rPr>
          <w:rFonts w:asciiTheme="minorHAnsi" w:hAnsiTheme="minorHAnsi" w:cstheme="minorHAnsi"/>
          <w:highlight w:val="white"/>
        </w:rPr>
        <w:t xml:space="preserve"> and applications,</w:t>
      </w:r>
      <w:r w:rsidRPr="00D81A7B">
        <w:rPr>
          <w:rFonts w:asciiTheme="minorHAnsi" w:hAnsiTheme="minorHAnsi" w:cstheme="minorHAnsi"/>
          <w:highlight w:val="white"/>
        </w:rPr>
        <w:t xml:space="preserve"> and website navigation in order to demo</w:t>
      </w:r>
      <w:r w:rsidR="001A3E89" w:rsidRPr="00D81A7B">
        <w:rPr>
          <w:rFonts w:asciiTheme="minorHAnsi" w:hAnsiTheme="minorHAnsi" w:cstheme="minorHAnsi"/>
          <w:highlight w:val="white"/>
        </w:rPr>
        <w:t>nstrate resources</w:t>
      </w:r>
      <w:r w:rsidRPr="00D81A7B">
        <w:rPr>
          <w:rFonts w:asciiTheme="minorHAnsi" w:hAnsiTheme="minorHAnsi" w:cstheme="minorHAnsi"/>
          <w:highlight w:val="white"/>
        </w:rPr>
        <w:t>.</w:t>
      </w:r>
    </w:p>
    <w:p w:rsidR="00226E66" w:rsidRPr="00D81A7B" w:rsidRDefault="001A3E89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color w:val="222222"/>
          <w:highlight w:val="white"/>
        </w:rPr>
        <w:t>Expand access</w:t>
      </w:r>
      <w:r w:rsidR="00226E66" w:rsidRPr="00D81A7B">
        <w:rPr>
          <w:rFonts w:asciiTheme="minorHAnsi" w:hAnsiTheme="minorHAnsi" w:cstheme="minorHAnsi"/>
          <w:color w:val="222222"/>
          <w:highlight w:val="white"/>
        </w:rPr>
        <w:t xml:space="preserve"> </w:t>
      </w:r>
      <w:r w:rsidRPr="00D81A7B">
        <w:rPr>
          <w:rFonts w:asciiTheme="minorHAnsi" w:hAnsiTheme="minorHAnsi" w:cstheme="minorHAnsi"/>
          <w:color w:val="222222"/>
          <w:highlight w:val="white"/>
        </w:rPr>
        <w:t>and use of assistive technology.</w:t>
      </w:r>
    </w:p>
    <w:p w:rsidR="00583650" w:rsidRPr="00D81A7B" w:rsidRDefault="00583650" w:rsidP="00D70598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D81A7B">
        <w:rPr>
          <w:rFonts w:asciiTheme="minorHAnsi" w:hAnsiTheme="minorHAnsi" w:cstheme="minorHAnsi"/>
        </w:rPr>
        <w:t>Create opportunities to explore, learn new skills and train on emerging technologies</w:t>
      </w:r>
    </w:p>
    <w:p w:rsidR="00226E66" w:rsidRPr="00D81A7B" w:rsidRDefault="00226E66" w:rsidP="00D70598">
      <w:pPr>
        <w:widowControl/>
        <w:numPr>
          <w:ilvl w:val="1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Collection</w:t>
      </w:r>
      <w:r w:rsidR="001A3E89" w:rsidRPr="00D81A7B">
        <w:rPr>
          <w:rFonts w:asciiTheme="minorHAnsi" w:hAnsiTheme="minorHAnsi" w:cstheme="minorHAnsi"/>
          <w:highlight w:val="white"/>
        </w:rPr>
        <w:t>s</w:t>
      </w:r>
      <w:r w:rsidRPr="00D81A7B">
        <w:rPr>
          <w:rFonts w:asciiTheme="minorHAnsi" w:hAnsiTheme="minorHAnsi" w:cstheme="minorHAnsi"/>
          <w:highlight w:val="white"/>
        </w:rPr>
        <w:t xml:space="preserve">:  </w:t>
      </w:r>
      <w:r w:rsidR="00551E2C" w:rsidRPr="00D81A7B">
        <w:rPr>
          <w:rFonts w:asciiTheme="minorHAnsi" w:hAnsiTheme="minorHAnsi" w:cstheme="minorHAnsi"/>
          <w:highlight w:val="white"/>
        </w:rPr>
        <w:t>Meet demand for</w:t>
      </w:r>
      <w:r w:rsidR="00583650" w:rsidRPr="00D81A7B">
        <w:rPr>
          <w:rFonts w:asciiTheme="minorHAnsi" w:hAnsiTheme="minorHAnsi" w:cstheme="minorHAnsi"/>
          <w:highlight w:val="white"/>
        </w:rPr>
        <w:t xml:space="preserve"> materials in multiple formats</w:t>
      </w:r>
      <w:r w:rsidR="00551E2C" w:rsidRPr="00D81A7B">
        <w:rPr>
          <w:rFonts w:asciiTheme="minorHAnsi" w:hAnsiTheme="minorHAnsi" w:cstheme="minorHAnsi"/>
          <w:highlight w:val="white"/>
        </w:rPr>
        <w:t xml:space="preserve"> for the range of subjects and genres.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Design and maintain collection management</w:t>
      </w:r>
      <w:r w:rsidR="00583650" w:rsidRPr="00D81A7B">
        <w:rPr>
          <w:rFonts w:asciiTheme="minorHAnsi" w:hAnsiTheme="minorHAnsi" w:cstheme="minorHAnsi"/>
          <w:highlight w:val="white"/>
        </w:rPr>
        <w:t xml:space="preserve"> practices</w:t>
      </w:r>
      <w:r w:rsidRPr="00D81A7B">
        <w:rPr>
          <w:rFonts w:asciiTheme="minorHAnsi" w:hAnsiTheme="minorHAnsi" w:cstheme="minorHAnsi"/>
          <w:highlight w:val="white"/>
        </w:rPr>
        <w:t xml:space="preserve"> that</w:t>
      </w:r>
      <w:r w:rsidR="00583650" w:rsidRPr="00D81A7B">
        <w:rPr>
          <w:rFonts w:asciiTheme="minorHAnsi" w:hAnsiTheme="minorHAnsi" w:cstheme="minorHAnsi"/>
          <w:highlight w:val="white"/>
        </w:rPr>
        <w:t xml:space="preserve"> adapt</w:t>
      </w:r>
      <w:r w:rsidRPr="00D81A7B">
        <w:rPr>
          <w:rFonts w:asciiTheme="minorHAnsi" w:hAnsiTheme="minorHAnsi" w:cstheme="minorHAnsi"/>
          <w:highlight w:val="white"/>
        </w:rPr>
        <w:t xml:space="preserve"> to changing trends</w:t>
      </w:r>
    </w:p>
    <w:p w:rsidR="00226E66" w:rsidRPr="00D81A7B" w:rsidRDefault="00583650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Expand</w:t>
      </w:r>
      <w:r w:rsidR="001A3E89" w:rsidRPr="00D81A7B">
        <w:rPr>
          <w:rFonts w:asciiTheme="minorHAnsi" w:hAnsiTheme="minorHAnsi" w:cstheme="minorHAnsi"/>
          <w:highlight w:val="white"/>
        </w:rPr>
        <w:t xml:space="preserve"> I</w:t>
      </w:r>
      <w:r w:rsidR="00226E66" w:rsidRPr="00D81A7B">
        <w:rPr>
          <w:rFonts w:asciiTheme="minorHAnsi" w:hAnsiTheme="minorHAnsi" w:cstheme="minorHAnsi"/>
          <w:highlight w:val="white"/>
        </w:rPr>
        <w:t xml:space="preserve">nternational </w:t>
      </w:r>
      <w:r w:rsidR="001A3E89" w:rsidRPr="00D81A7B">
        <w:rPr>
          <w:rFonts w:asciiTheme="minorHAnsi" w:hAnsiTheme="minorHAnsi" w:cstheme="minorHAnsi"/>
          <w:highlight w:val="white"/>
        </w:rPr>
        <w:t xml:space="preserve">and English Language Learning </w:t>
      </w:r>
      <w:r w:rsidR="00226E66" w:rsidRPr="00D81A7B">
        <w:rPr>
          <w:rFonts w:asciiTheme="minorHAnsi" w:hAnsiTheme="minorHAnsi" w:cstheme="minorHAnsi"/>
          <w:highlight w:val="white"/>
        </w:rPr>
        <w:t xml:space="preserve">collections </w:t>
      </w:r>
    </w:p>
    <w:p w:rsidR="00583650" w:rsidRPr="00D81A7B" w:rsidRDefault="00226E66" w:rsidP="00D7059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81A7B">
        <w:rPr>
          <w:rFonts w:asciiTheme="minorHAnsi" w:hAnsiTheme="minorHAnsi" w:cstheme="minorHAnsi"/>
          <w:highlight w:val="white"/>
        </w:rPr>
        <w:t xml:space="preserve">Programming:  </w:t>
      </w:r>
      <w:r w:rsidR="00583650" w:rsidRPr="00D81A7B">
        <w:rPr>
          <w:rFonts w:asciiTheme="minorHAnsi" w:hAnsiTheme="minorHAnsi" w:cstheme="minorHAnsi"/>
        </w:rPr>
        <w:t>Connect, complement, and promote existing community programming as a visible and vital partner</w:t>
      </w:r>
    </w:p>
    <w:p w:rsidR="00226E66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>Allo</w:t>
      </w:r>
      <w:r w:rsidR="001A3E89" w:rsidRPr="00D81A7B">
        <w:rPr>
          <w:rFonts w:asciiTheme="minorHAnsi" w:hAnsiTheme="minorHAnsi" w:cstheme="minorHAnsi"/>
          <w:highlight w:val="white"/>
        </w:rPr>
        <w:t>cate</w:t>
      </w:r>
      <w:r w:rsidRPr="00D81A7B">
        <w:rPr>
          <w:rFonts w:asciiTheme="minorHAnsi" w:hAnsiTheme="minorHAnsi" w:cstheme="minorHAnsi"/>
          <w:highlight w:val="white"/>
        </w:rPr>
        <w:t xml:space="preserve"> more space for informal, independent learning</w:t>
      </w:r>
    </w:p>
    <w:p w:rsidR="001A3E89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Analyze needs and </w:t>
      </w:r>
      <w:r w:rsidR="001A3E89" w:rsidRPr="00D81A7B">
        <w:rPr>
          <w:rFonts w:asciiTheme="minorHAnsi" w:hAnsiTheme="minorHAnsi" w:cstheme="minorHAnsi"/>
          <w:highlight w:val="white"/>
        </w:rPr>
        <w:t xml:space="preserve">current </w:t>
      </w:r>
      <w:r w:rsidRPr="00D81A7B">
        <w:rPr>
          <w:rFonts w:asciiTheme="minorHAnsi" w:hAnsiTheme="minorHAnsi" w:cstheme="minorHAnsi"/>
          <w:highlight w:val="white"/>
        </w:rPr>
        <w:t>resources</w:t>
      </w:r>
      <w:r w:rsidR="001A3E89" w:rsidRPr="00D81A7B">
        <w:rPr>
          <w:rFonts w:asciiTheme="minorHAnsi" w:hAnsiTheme="minorHAnsi" w:cstheme="minorHAnsi"/>
          <w:highlight w:val="white"/>
        </w:rPr>
        <w:t xml:space="preserve"> for each population group.</w:t>
      </w:r>
    </w:p>
    <w:p w:rsidR="00226E66" w:rsidRPr="00D81A7B" w:rsidRDefault="001A3E89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highlight w:val="white"/>
        </w:rPr>
        <w:t xml:space="preserve">Seniors - Consider offering </w:t>
      </w:r>
      <w:r w:rsidR="00226E66" w:rsidRPr="00D81A7B">
        <w:rPr>
          <w:rFonts w:asciiTheme="minorHAnsi" w:hAnsiTheme="minorHAnsi" w:cstheme="minorHAnsi"/>
          <w:highlight w:val="white"/>
        </w:rPr>
        <w:t xml:space="preserve">technical </w:t>
      </w:r>
      <w:r w:rsidRPr="00D81A7B">
        <w:rPr>
          <w:rFonts w:asciiTheme="minorHAnsi" w:hAnsiTheme="minorHAnsi" w:cstheme="minorHAnsi"/>
          <w:highlight w:val="white"/>
        </w:rPr>
        <w:t xml:space="preserve">training, tax resources, intergenerational programming, </w:t>
      </w:r>
      <w:r w:rsidR="00226E66" w:rsidRPr="00D81A7B">
        <w:rPr>
          <w:rFonts w:asciiTheme="minorHAnsi" w:hAnsiTheme="minorHAnsi" w:cstheme="minorHAnsi"/>
          <w:highlight w:val="white"/>
        </w:rPr>
        <w:t xml:space="preserve">more volunteer opportunities </w:t>
      </w:r>
    </w:p>
    <w:p w:rsidR="001A3E89" w:rsidRPr="00D81A7B" w:rsidRDefault="00226E66" w:rsidP="00D70598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  <w:highlight w:val="white"/>
        </w:rPr>
      </w:pPr>
      <w:r w:rsidRPr="00D81A7B">
        <w:rPr>
          <w:rFonts w:asciiTheme="minorHAnsi" w:hAnsiTheme="minorHAnsi" w:cstheme="minorHAnsi"/>
          <w:color w:val="222222"/>
          <w:highlight w:val="white"/>
        </w:rPr>
        <w:t>Collaborate with community organizations to develop partne</w:t>
      </w:r>
      <w:r w:rsidR="001A3E89" w:rsidRPr="00D81A7B">
        <w:rPr>
          <w:rFonts w:asciiTheme="minorHAnsi" w:hAnsiTheme="minorHAnsi" w:cstheme="minorHAnsi"/>
          <w:color w:val="222222"/>
          <w:highlight w:val="white"/>
        </w:rPr>
        <w:t xml:space="preserve">rships that foster learning. </w:t>
      </w:r>
      <w:r w:rsidRPr="00D81A7B">
        <w:rPr>
          <w:rFonts w:asciiTheme="minorHAnsi" w:hAnsiTheme="minorHAnsi" w:cstheme="minorHAnsi"/>
          <w:color w:val="222222"/>
          <w:highlight w:val="white"/>
        </w:rPr>
        <w:t>encourage community growth</w:t>
      </w:r>
      <w:r w:rsidR="001A3E89" w:rsidRPr="00D81A7B">
        <w:rPr>
          <w:rFonts w:asciiTheme="minorHAnsi" w:hAnsiTheme="minorHAnsi" w:cstheme="minorHAnsi"/>
          <w:color w:val="222222"/>
          <w:highlight w:val="white"/>
        </w:rPr>
        <w:t>, and extend reach.</w:t>
      </w:r>
    </w:p>
    <w:p w:rsidR="00D53949" w:rsidRPr="00D81A7B" w:rsidRDefault="001A3E89" w:rsidP="004C533C">
      <w:pPr>
        <w:widowControl/>
        <w:numPr>
          <w:ilvl w:val="2"/>
          <w:numId w:val="1"/>
        </w:numPr>
        <w:contextualSpacing/>
        <w:rPr>
          <w:rFonts w:asciiTheme="minorHAnsi" w:hAnsiTheme="minorHAnsi" w:cstheme="minorHAnsi"/>
        </w:rPr>
      </w:pPr>
      <w:r w:rsidRPr="00D81A7B">
        <w:rPr>
          <w:rFonts w:asciiTheme="minorHAnsi" w:hAnsiTheme="minorHAnsi" w:cstheme="minorHAnsi"/>
          <w:highlight w:val="white"/>
        </w:rPr>
        <w:t xml:space="preserve">Children, teens, and adults - </w:t>
      </w:r>
      <w:r w:rsidR="00226E66" w:rsidRPr="00D81A7B">
        <w:rPr>
          <w:rFonts w:asciiTheme="minorHAnsi" w:hAnsiTheme="minorHAnsi" w:cstheme="minorHAnsi"/>
          <w:highlight w:val="white"/>
        </w:rPr>
        <w:t xml:space="preserve">Diversify program offerings </w:t>
      </w:r>
      <w:bookmarkEnd w:id="0"/>
    </w:p>
    <w:sectPr w:rsidR="00D53949" w:rsidRPr="00D8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E9C"/>
    <w:multiLevelType w:val="multilevel"/>
    <w:tmpl w:val="61FEC5FC"/>
    <w:lvl w:ilvl="0">
      <w:start w:val="2"/>
      <w:numFmt w:val="upperRoman"/>
      <w:lvlText w:val="%1."/>
      <w:lvlJc w:val="left"/>
      <w:pPr>
        <w:ind w:left="981" w:hanging="467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161" w:hanging="38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881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3094" w:hanging="360"/>
      </w:pPr>
    </w:lvl>
    <w:lvl w:ilvl="5">
      <w:numFmt w:val="bullet"/>
      <w:lvlText w:val="•"/>
      <w:lvlJc w:val="left"/>
      <w:pPr>
        <w:ind w:left="4268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617" w:hanging="360"/>
      </w:pPr>
    </w:lvl>
    <w:lvl w:ilvl="8">
      <w:numFmt w:val="bullet"/>
      <w:lvlText w:val="•"/>
      <w:lvlJc w:val="left"/>
      <w:pPr>
        <w:ind w:left="77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6"/>
    <w:rsid w:val="0002467B"/>
    <w:rsid w:val="001A3E89"/>
    <w:rsid w:val="00226E66"/>
    <w:rsid w:val="00551E2C"/>
    <w:rsid w:val="00583650"/>
    <w:rsid w:val="00D53949"/>
    <w:rsid w:val="00D70598"/>
    <w:rsid w:val="00D81A7B"/>
    <w:rsid w:val="00D87A5C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F0F"/>
  <w15:chartTrackingRefBased/>
  <w15:docId w15:val="{07710031-6763-4866-A03A-48C8F68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226E66"/>
    <w:pPr>
      <w:spacing w:before="60"/>
      <w:ind w:left="443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66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8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5</cp:revision>
  <cp:lastPrinted>2018-08-08T12:14:00Z</cp:lastPrinted>
  <dcterms:created xsi:type="dcterms:W3CDTF">2018-08-06T15:39:00Z</dcterms:created>
  <dcterms:modified xsi:type="dcterms:W3CDTF">2018-10-01T19:38:00Z</dcterms:modified>
</cp:coreProperties>
</file>